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C1B6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</w:t>
      </w:r>
      <w:r w:rsidR="00645CB5">
        <w:rPr>
          <w:rFonts w:ascii="Arial" w:hAnsi="Arial" w:cs="Arial"/>
          <w:b/>
          <w:sz w:val="20"/>
          <w:szCs w:val="20"/>
        </w:rPr>
        <w:t xml:space="preserve"> holding company</w:t>
      </w:r>
      <w:r w:rsidR="00F02E19">
        <w:rPr>
          <w:rFonts w:ascii="Arial" w:hAnsi="Arial" w:cs="Arial"/>
          <w:b/>
          <w:sz w:val="20"/>
          <w:szCs w:val="20"/>
        </w:rPr>
        <w:t xml:space="preserve">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4700F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1B6F" w:rsidRPr="008C1B6F">
        <w:rPr>
          <w:rFonts w:ascii="Arial" w:hAnsi="Arial" w:cs="Arial"/>
          <w:sz w:val="20"/>
          <w:szCs w:val="20"/>
        </w:rPr>
        <w:t>Quang</w:t>
      </w:r>
      <w:proofErr w:type="spellEnd"/>
      <w:r w:rsidR="008C1B6F" w:rsidRPr="008C1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B6F" w:rsidRPr="008C1B6F">
        <w:rPr>
          <w:rFonts w:ascii="Arial" w:hAnsi="Arial" w:cs="Arial"/>
          <w:sz w:val="20"/>
          <w:szCs w:val="20"/>
        </w:rPr>
        <w:t>Ninh</w:t>
      </w:r>
      <w:proofErr w:type="spellEnd"/>
      <w:r w:rsidR="008C1B6F" w:rsidRPr="008C1B6F">
        <w:rPr>
          <w:rFonts w:ascii="Arial" w:hAnsi="Arial" w:cs="Arial"/>
          <w:sz w:val="20"/>
          <w:szCs w:val="20"/>
        </w:rPr>
        <w:t xml:space="preserve"> Construction and Cement </w:t>
      </w:r>
      <w:r w:rsidR="008C1B6F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  <w:r w:rsidR="008C1B6F">
        <w:rPr>
          <w:rFonts w:ascii="Arial" w:hAnsi="Arial" w:cs="Arial"/>
          <w:sz w:val="20"/>
          <w:szCs w:val="20"/>
        </w:rPr>
        <w:t xml:space="preserve"> </w:t>
      </w:r>
    </w:p>
    <w:p w:rsidR="008C1B6F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separate financial statement </w:t>
      </w:r>
    </w:p>
    <w:p w:rsidR="008C1B6F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C1B6F">
        <w:rPr>
          <w:rFonts w:ascii="Arial" w:hAnsi="Arial" w:cs="Arial"/>
          <w:sz w:val="20"/>
          <w:szCs w:val="20"/>
        </w:rPr>
        <w:t xml:space="preserve">According to the auditing results in 2019, the after-tax profit of the </w:t>
      </w:r>
      <w:r>
        <w:rPr>
          <w:rFonts w:ascii="Arial" w:hAnsi="Arial" w:cs="Arial"/>
          <w:sz w:val="20"/>
          <w:szCs w:val="20"/>
        </w:rPr>
        <w:t>holding</w:t>
      </w:r>
      <w:r w:rsidRPr="008C1B6F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>:</w:t>
      </w:r>
      <w:r w:rsidRPr="008C1B6F">
        <w:rPr>
          <w:rFonts w:ascii="Arial" w:hAnsi="Arial" w:cs="Arial"/>
          <w:sz w:val="20"/>
          <w:szCs w:val="20"/>
        </w:rPr>
        <w:t xml:space="preserve"> </w:t>
      </w:r>
      <w:r w:rsidRPr="008C1B6F">
        <w:rPr>
          <w:rFonts w:ascii="Arial" w:hAnsi="Arial" w:cs="Arial"/>
          <w:sz w:val="20"/>
          <w:szCs w:val="20"/>
        </w:rPr>
        <w:t xml:space="preserve">VND </w:t>
      </w:r>
      <w:r w:rsidRPr="008C1B6F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>,</w:t>
      </w:r>
      <w:r w:rsidRPr="008C1B6F">
        <w:rPr>
          <w:rFonts w:ascii="Arial" w:hAnsi="Arial" w:cs="Arial"/>
          <w:sz w:val="20"/>
          <w:szCs w:val="20"/>
        </w:rPr>
        <w:t>503</w:t>
      </w:r>
      <w:r>
        <w:rPr>
          <w:rFonts w:ascii="Arial" w:hAnsi="Arial" w:cs="Arial"/>
          <w:sz w:val="20"/>
          <w:szCs w:val="20"/>
        </w:rPr>
        <w:t>,</w:t>
      </w:r>
      <w:r w:rsidRPr="008C1B6F">
        <w:rPr>
          <w:rFonts w:ascii="Arial" w:hAnsi="Arial" w:cs="Arial"/>
          <w:sz w:val="20"/>
          <w:szCs w:val="20"/>
        </w:rPr>
        <w:t>847</w:t>
      </w:r>
      <w:r>
        <w:rPr>
          <w:rFonts w:ascii="Arial" w:hAnsi="Arial" w:cs="Arial"/>
          <w:sz w:val="20"/>
          <w:szCs w:val="20"/>
        </w:rPr>
        <w:t>,125;</w:t>
      </w:r>
      <w:r w:rsidRPr="008C1B6F">
        <w:rPr>
          <w:rFonts w:ascii="Arial" w:hAnsi="Arial" w:cs="Arial"/>
          <w:sz w:val="20"/>
          <w:szCs w:val="20"/>
        </w:rPr>
        <w:t xml:space="preserve"> according to 2018 auditing re</w:t>
      </w:r>
      <w:r>
        <w:rPr>
          <w:rFonts w:ascii="Arial" w:hAnsi="Arial" w:cs="Arial"/>
          <w:sz w:val="20"/>
          <w:szCs w:val="20"/>
        </w:rPr>
        <w:t xml:space="preserve">sults, </w:t>
      </w:r>
      <w:r w:rsidRPr="008C1B6F">
        <w:rPr>
          <w:rFonts w:ascii="Arial" w:hAnsi="Arial" w:cs="Arial"/>
          <w:sz w:val="20"/>
          <w:szCs w:val="20"/>
        </w:rPr>
        <w:t xml:space="preserve">the after-tax profit of the </w:t>
      </w:r>
      <w:r>
        <w:rPr>
          <w:rFonts w:ascii="Arial" w:hAnsi="Arial" w:cs="Arial"/>
          <w:sz w:val="20"/>
          <w:szCs w:val="20"/>
        </w:rPr>
        <w:t>holding</w:t>
      </w:r>
      <w:r w:rsidRPr="008C1B6F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>:</w:t>
      </w:r>
      <w:r w:rsidRPr="008C1B6F">
        <w:rPr>
          <w:rFonts w:ascii="Arial" w:hAnsi="Arial" w:cs="Arial"/>
          <w:sz w:val="20"/>
          <w:szCs w:val="20"/>
        </w:rPr>
        <w:t xml:space="preserve"> VND </w:t>
      </w:r>
      <w:r>
        <w:rPr>
          <w:rFonts w:ascii="Arial" w:hAnsi="Arial" w:cs="Arial"/>
          <w:sz w:val="20"/>
          <w:szCs w:val="20"/>
        </w:rPr>
        <w:t xml:space="preserve">3,738,735,880 </w:t>
      </w:r>
    </w:p>
    <w:p w:rsidR="00E53C0E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 xml:space="preserve">2) Consolidated </w:t>
      </w:r>
      <w:r w:rsidR="00E53C0E">
        <w:rPr>
          <w:rFonts w:ascii="Arial" w:hAnsi="Arial" w:cs="Arial"/>
          <w:sz w:val="20"/>
          <w:szCs w:val="20"/>
        </w:rPr>
        <w:t>financial statements:</w:t>
      </w:r>
      <w:r w:rsidRPr="008C1B6F">
        <w:rPr>
          <w:rFonts w:ascii="Arial" w:hAnsi="Arial" w:cs="Arial"/>
          <w:sz w:val="20"/>
          <w:szCs w:val="20"/>
        </w:rPr>
        <w:t xml:space="preserve"> </w:t>
      </w:r>
    </w:p>
    <w:p w:rsidR="00E53C0E" w:rsidRDefault="00E53C0E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C1B6F" w:rsidRPr="008C1B6F">
        <w:rPr>
          <w:rFonts w:ascii="Arial" w:hAnsi="Arial" w:cs="Arial"/>
          <w:sz w:val="20"/>
          <w:szCs w:val="20"/>
        </w:rPr>
        <w:t xml:space="preserve">According to the auditing results in 2019, the after-tax profit of the </w:t>
      </w:r>
      <w:r>
        <w:rPr>
          <w:rFonts w:ascii="Arial" w:hAnsi="Arial" w:cs="Arial"/>
          <w:sz w:val="20"/>
          <w:szCs w:val="20"/>
        </w:rPr>
        <w:t>holding</w:t>
      </w:r>
      <w:r w:rsidR="008C1B6F" w:rsidRPr="008C1B6F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>: VND</w:t>
      </w:r>
      <w:r w:rsidR="008C1B6F" w:rsidRPr="008C1B6F">
        <w:rPr>
          <w:rFonts w:ascii="Arial" w:hAnsi="Arial" w:cs="Arial"/>
          <w:sz w:val="20"/>
          <w:szCs w:val="20"/>
        </w:rPr>
        <w:t xml:space="preserve"> 73</w:t>
      </w:r>
      <w:r>
        <w:rPr>
          <w:rFonts w:ascii="Arial" w:hAnsi="Arial" w:cs="Arial"/>
          <w:sz w:val="20"/>
          <w:szCs w:val="20"/>
        </w:rPr>
        <w:t>,</w:t>
      </w:r>
      <w:r w:rsidR="008C1B6F" w:rsidRPr="008C1B6F">
        <w:rPr>
          <w:rFonts w:ascii="Arial" w:hAnsi="Arial" w:cs="Arial"/>
          <w:sz w:val="20"/>
          <w:szCs w:val="20"/>
        </w:rPr>
        <w:t>542</w:t>
      </w:r>
      <w:r>
        <w:rPr>
          <w:rFonts w:ascii="Arial" w:hAnsi="Arial" w:cs="Arial"/>
          <w:sz w:val="20"/>
          <w:szCs w:val="20"/>
        </w:rPr>
        <w:t>,</w:t>
      </w:r>
      <w:r w:rsidR="008C1B6F" w:rsidRPr="008C1B6F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,</w:t>
      </w:r>
      <w:r w:rsidR="008C1B6F" w:rsidRPr="008C1B6F">
        <w:rPr>
          <w:rFonts w:ascii="Arial" w:hAnsi="Arial" w:cs="Arial"/>
          <w:sz w:val="20"/>
          <w:szCs w:val="20"/>
        </w:rPr>
        <w:t xml:space="preserve">062 </w:t>
      </w:r>
    </w:p>
    <w:p w:rsidR="00E53C0E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 xml:space="preserve">According to the audit results in 2018, </w:t>
      </w:r>
      <w:r w:rsidR="00E53C0E" w:rsidRPr="008C1B6F">
        <w:rPr>
          <w:rFonts w:ascii="Arial" w:hAnsi="Arial" w:cs="Arial"/>
          <w:sz w:val="20"/>
          <w:szCs w:val="20"/>
        </w:rPr>
        <w:t xml:space="preserve">the after-tax profit of the </w:t>
      </w:r>
      <w:r w:rsidR="00E53C0E">
        <w:rPr>
          <w:rFonts w:ascii="Arial" w:hAnsi="Arial" w:cs="Arial"/>
          <w:sz w:val="20"/>
          <w:szCs w:val="20"/>
        </w:rPr>
        <w:t>holding</w:t>
      </w:r>
      <w:r w:rsidR="00E53C0E" w:rsidRPr="008C1B6F">
        <w:rPr>
          <w:rFonts w:ascii="Arial" w:hAnsi="Arial" w:cs="Arial"/>
          <w:sz w:val="20"/>
          <w:szCs w:val="20"/>
        </w:rPr>
        <w:t xml:space="preserve"> Company</w:t>
      </w:r>
      <w:r w:rsidR="00E53C0E">
        <w:rPr>
          <w:rFonts w:ascii="Arial" w:hAnsi="Arial" w:cs="Arial"/>
          <w:sz w:val="20"/>
          <w:szCs w:val="20"/>
        </w:rPr>
        <w:t>: VND</w:t>
      </w:r>
      <w:r w:rsidR="00E53C0E" w:rsidRPr="008C1B6F">
        <w:rPr>
          <w:rFonts w:ascii="Arial" w:hAnsi="Arial" w:cs="Arial"/>
          <w:sz w:val="20"/>
          <w:szCs w:val="20"/>
        </w:rPr>
        <w:t xml:space="preserve"> </w:t>
      </w:r>
      <w:r w:rsidRPr="008C1B6F">
        <w:rPr>
          <w:rFonts w:ascii="Arial" w:hAnsi="Arial" w:cs="Arial"/>
          <w:sz w:val="20"/>
          <w:szCs w:val="20"/>
        </w:rPr>
        <w:t>611</w:t>
      </w:r>
      <w:r w:rsidR="00E53C0E">
        <w:rPr>
          <w:rFonts w:ascii="Arial" w:hAnsi="Arial" w:cs="Arial"/>
          <w:sz w:val="20"/>
          <w:szCs w:val="20"/>
        </w:rPr>
        <w:t>,</w:t>
      </w:r>
      <w:r w:rsidRPr="008C1B6F">
        <w:rPr>
          <w:rFonts w:ascii="Arial" w:hAnsi="Arial" w:cs="Arial"/>
          <w:sz w:val="20"/>
          <w:szCs w:val="20"/>
        </w:rPr>
        <w:t>698</w:t>
      </w:r>
      <w:r w:rsidR="00E53C0E">
        <w:rPr>
          <w:rFonts w:ascii="Arial" w:hAnsi="Arial" w:cs="Arial"/>
          <w:sz w:val="20"/>
          <w:szCs w:val="20"/>
        </w:rPr>
        <w:t>,</w:t>
      </w:r>
      <w:r w:rsidRPr="008C1B6F">
        <w:rPr>
          <w:rFonts w:ascii="Arial" w:hAnsi="Arial" w:cs="Arial"/>
          <w:sz w:val="20"/>
          <w:szCs w:val="20"/>
        </w:rPr>
        <w:t xml:space="preserve">667 </w:t>
      </w:r>
    </w:p>
    <w:p w:rsidR="00E53C0E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 xml:space="preserve">Main reasons for the profit after the audit in 2019 higher than the previous year: </w:t>
      </w:r>
    </w:p>
    <w:p w:rsidR="00E53C0E" w:rsidRDefault="00E53C0E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C</w:t>
      </w:r>
      <w:r w:rsidR="008C1B6F" w:rsidRPr="008C1B6F">
        <w:rPr>
          <w:rFonts w:ascii="Arial" w:hAnsi="Arial" w:cs="Arial"/>
          <w:sz w:val="20"/>
          <w:szCs w:val="20"/>
        </w:rPr>
        <w:t xml:space="preserve">ompany's production and </w:t>
      </w:r>
      <w:r>
        <w:rPr>
          <w:rFonts w:ascii="Arial" w:hAnsi="Arial" w:cs="Arial"/>
          <w:sz w:val="20"/>
          <w:szCs w:val="20"/>
        </w:rPr>
        <w:t>sales</w:t>
      </w:r>
      <w:r w:rsidR="008C1B6F" w:rsidRPr="008C1B6F">
        <w:rPr>
          <w:rFonts w:ascii="Arial" w:hAnsi="Arial" w:cs="Arial"/>
          <w:sz w:val="20"/>
          <w:szCs w:val="20"/>
        </w:rPr>
        <w:t xml:space="preserve"> in 2019 increased compar</w:t>
      </w:r>
      <w:r>
        <w:rPr>
          <w:rFonts w:ascii="Arial" w:hAnsi="Arial" w:cs="Arial"/>
          <w:sz w:val="20"/>
          <w:szCs w:val="20"/>
        </w:rPr>
        <w:t>ed to the same period last year;</w:t>
      </w:r>
      <w:r w:rsidR="008C1B6F" w:rsidRPr="008C1B6F">
        <w:rPr>
          <w:rFonts w:ascii="Arial" w:hAnsi="Arial" w:cs="Arial"/>
          <w:sz w:val="20"/>
          <w:szCs w:val="20"/>
        </w:rPr>
        <w:t xml:space="preserve"> the Company </w:t>
      </w:r>
      <w:r>
        <w:rPr>
          <w:rFonts w:ascii="Arial" w:hAnsi="Arial" w:cs="Arial"/>
          <w:sz w:val="20"/>
          <w:szCs w:val="20"/>
        </w:rPr>
        <w:t>reduced synchronous costs</w:t>
      </w:r>
      <w:r w:rsidR="008C1B6F" w:rsidRPr="008C1B6F">
        <w:rPr>
          <w:rFonts w:ascii="Arial" w:hAnsi="Arial" w:cs="Arial"/>
          <w:sz w:val="20"/>
          <w:szCs w:val="20"/>
        </w:rPr>
        <w:t xml:space="preserve"> in the production of cement and clinker, but still ensuring p</w:t>
      </w:r>
      <w:r>
        <w:rPr>
          <w:rFonts w:ascii="Arial" w:hAnsi="Arial" w:cs="Arial"/>
          <w:sz w:val="20"/>
          <w:szCs w:val="20"/>
        </w:rPr>
        <w:t>roductivity and product quality; c</w:t>
      </w:r>
      <w:r w:rsidR="008C1B6F" w:rsidRPr="008C1B6F">
        <w:rPr>
          <w:rFonts w:ascii="Arial" w:hAnsi="Arial" w:cs="Arial"/>
          <w:sz w:val="20"/>
          <w:szCs w:val="20"/>
        </w:rPr>
        <w:t xml:space="preserve">oal mining activities and value </w:t>
      </w:r>
      <w:r>
        <w:rPr>
          <w:rFonts w:ascii="Arial" w:hAnsi="Arial" w:cs="Arial"/>
          <w:sz w:val="20"/>
          <w:szCs w:val="20"/>
        </w:rPr>
        <w:t>increased compared to the same period</w:t>
      </w:r>
    </w:p>
    <w:p w:rsidR="00E53C0E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>+ Price of main products such as cement and clinker</w:t>
      </w:r>
      <w:r w:rsidR="00E53C0E">
        <w:rPr>
          <w:rFonts w:ascii="Arial" w:hAnsi="Arial" w:cs="Arial"/>
          <w:sz w:val="20"/>
          <w:szCs w:val="20"/>
        </w:rPr>
        <w:t xml:space="preserve"> increased and remained stable; </w:t>
      </w:r>
      <w:r w:rsidR="00E53C0E" w:rsidRPr="008C1B6F">
        <w:rPr>
          <w:rFonts w:ascii="Arial" w:hAnsi="Arial" w:cs="Arial"/>
          <w:sz w:val="20"/>
          <w:szCs w:val="20"/>
        </w:rPr>
        <w:t>other</w:t>
      </w:r>
      <w:r w:rsidRPr="008C1B6F">
        <w:rPr>
          <w:rFonts w:ascii="Arial" w:hAnsi="Arial" w:cs="Arial"/>
          <w:sz w:val="20"/>
          <w:szCs w:val="20"/>
        </w:rPr>
        <w:t xml:space="preserve"> business activities still ensure</w:t>
      </w:r>
      <w:r w:rsidR="00E53C0E">
        <w:rPr>
          <w:rFonts w:ascii="Arial" w:hAnsi="Arial" w:cs="Arial"/>
          <w:sz w:val="20"/>
          <w:szCs w:val="20"/>
        </w:rPr>
        <w:t>d</w:t>
      </w:r>
      <w:r w:rsidRPr="008C1B6F">
        <w:rPr>
          <w:rFonts w:ascii="Arial" w:hAnsi="Arial" w:cs="Arial"/>
          <w:sz w:val="20"/>
          <w:szCs w:val="20"/>
        </w:rPr>
        <w:t xml:space="preserve"> and contribute</w:t>
      </w:r>
      <w:r w:rsidR="00E53C0E">
        <w:rPr>
          <w:rFonts w:ascii="Arial" w:hAnsi="Arial" w:cs="Arial"/>
          <w:sz w:val="20"/>
          <w:szCs w:val="20"/>
        </w:rPr>
        <w:t>d</w:t>
      </w:r>
      <w:r w:rsidRPr="008C1B6F">
        <w:rPr>
          <w:rFonts w:ascii="Arial" w:hAnsi="Arial" w:cs="Arial"/>
          <w:sz w:val="20"/>
          <w:szCs w:val="20"/>
        </w:rPr>
        <w:t xml:space="preserve"> to the overall operation of the Company. The Company fully exploit</w:t>
      </w:r>
      <w:r w:rsidR="00E53C0E">
        <w:rPr>
          <w:rFonts w:ascii="Arial" w:hAnsi="Arial" w:cs="Arial"/>
          <w:sz w:val="20"/>
          <w:szCs w:val="20"/>
        </w:rPr>
        <w:t>ed</w:t>
      </w:r>
      <w:r w:rsidRPr="008C1B6F">
        <w:rPr>
          <w:rFonts w:ascii="Arial" w:hAnsi="Arial" w:cs="Arial"/>
          <w:sz w:val="20"/>
          <w:szCs w:val="20"/>
        </w:rPr>
        <w:t xml:space="preserve"> the advantages and experience in managing and operating the</w:t>
      </w:r>
      <w:r w:rsidR="00E53C0E">
        <w:rPr>
          <w:rFonts w:ascii="Arial" w:hAnsi="Arial" w:cs="Arial"/>
          <w:sz w:val="20"/>
          <w:szCs w:val="20"/>
        </w:rPr>
        <w:t xml:space="preserve"> export of cement and clinker; </w:t>
      </w:r>
      <w:r w:rsidR="00E53C0E" w:rsidRPr="008C1B6F">
        <w:rPr>
          <w:rFonts w:ascii="Arial" w:hAnsi="Arial" w:cs="Arial"/>
          <w:sz w:val="20"/>
          <w:szCs w:val="20"/>
        </w:rPr>
        <w:t>providing</w:t>
      </w:r>
      <w:r w:rsidRPr="008C1B6F">
        <w:rPr>
          <w:rFonts w:ascii="Arial" w:hAnsi="Arial" w:cs="Arial"/>
          <w:sz w:val="20"/>
          <w:szCs w:val="20"/>
        </w:rPr>
        <w:t xml:space="preserve"> export </w:t>
      </w:r>
      <w:r w:rsidR="00E53C0E">
        <w:rPr>
          <w:rFonts w:ascii="Arial" w:hAnsi="Arial" w:cs="Arial"/>
          <w:sz w:val="20"/>
          <w:szCs w:val="20"/>
        </w:rPr>
        <w:t>monitoring and packing services</w:t>
      </w:r>
    </w:p>
    <w:p w:rsidR="000C1FE8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 xml:space="preserve">+ The </w:t>
      </w:r>
      <w:r w:rsidR="00E53C0E">
        <w:rPr>
          <w:rFonts w:ascii="Arial" w:hAnsi="Arial" w:cs="Arial"/>
          <w:sz w:val="20"/>
          <w:szCs w:val="20"/>
        </w:rPr>
        <w:t>C</w:t>
      </w:r>
      <w:r w:rsidRPr="008C1B6F">
        <w:rPr>
          <w:rFonts w:ascii="Arial" w:hAnsi="Arial" w:cs="Arial"/>
          <w:sz w:val="20"/>
          <w:szCs w:val="20"/>
        </w:rPr>
        <w:t>ompany streamlined and arranged production</w:t>
      </w:r>
      <w:r w:rsidR="00E53C0E">
        <w:rPr>
          <w:rFonts w:ascii="Arial" w:hAnsi="Arial" w:cs="Arial"/>
          <w:sz w:val="20"/>
          <w:szCs w:val="20"/>
        </w:rPr>
        <w:t xml:space="preserve"> reasonably</w:t>
      </w:r>
      <w:r w:rsidRPr="008C1B6F">
        <w:rPr>
          <w:rFonts w:ascii="Arial" w:hAnsi="Arial" w:cs="Arial"/>
          <w:sz w:val="20"/>
          <w:szCs w:val="20"/>
        </w:rPr>
        <w:t xml:space="preserve">, promoted strengths, cut </w:t>
      </w:r>
      <w:r w:rsidR="00E53C0E">
        <w:rPr>
          <w:rFonts w:ascii="Arial" w:hAnsi="Arial" w:cs="Arial"/>
          <w:sz w:val="20"/>
          <w:szCs w:val="20"/>
        </w:rPr>
        <w:t>out</w:t>
      </w:r>
      <w:r w:rsidRPr="008C1B6F">
        <w:rPr>
          <w:rFonts w:ascii="Arial" w:hAnsi="Arial" w:cs="Arial"/>
          <w:sz w:val="20"/>
          <w:szCs w:val="20"/>
        </w:rPr>
        <w:t xml:space="preserve"> and divested </w:t>
      </w:r>
      <w:r w:rsidR="00E53C0E">
        <w:rPr>
          <w:rFonts w:ascii="Arial" w:hAnsi="Arial" w:cs="Arial"/>
          <w:sz w:val="20"/>
          <w:szCs w:val="20"/>
        </w:rPr>
        <w:t xml:space="preserve">capital from </w:t>
      </w:r>
      <w:r w:rsidRPr="008C1B6F">
        <w:rPr>
          <w:rFonts w:ascii="Arial" w:hAnsi="Arial" w:cs="Arial"/>
          <w:sz w:val="20"/>
          <w:szCs w:val="20"/>
        </w:rPr>
        <w:t xml:space="preserve">inefficient and </w:t>
      </w:r>
      <w:r w:rsidR="000C1FE8">
        <w:rPr>
          <w:rFonts w:ascii="Arial" w:hAnsi="Arial" w:cs="Arial"/>
          <w:sz w:val="20"/>
          <w:szCs w:val="20"/>
        </w:rPr>
        <w:t>activities;</w:t>
      </w:r>
      <w:r w:rsidRPr="008C1B6F">
        <w:rPr>
          <w:rFonts w:ascii="Arial" w:hAnsi="Arial" w:cs="Arial"/>
          <w:sz w:val="20"/>
          <w:szCs w:val="20"/>
        </w:rPr>
        <w:t xml:space="preserve"> </w:t>
      </w:r>
      <w:r w:rsidR="000C1FE8" w:rsidRPr="008C1B6F">
        <w:rPr>
          <w:rFonts w:ascii="Arial" w:hAnsi="Arial" w:cs="Arial"/>
          <w:sz w:val="20"/>
          <w:szCs w:val="20"/>
        </w:rPr>
        <w:t xml:space="preserve">constantly creative </w:t>
      </w:r>
      <w:r w:rsidRPr="008C1B6F">
        <w:rPr>
          <w:rFonts w:ascii="Arial" w:hAnsi="Arial" w:cs="Arial"/>
          <w:sz w:val="20"/>
          <w:szCs w:val="20"/>
        </w:rPr>
        <w:t>and offer solutions in production and te</w:t>
      </w:r>
      <w:r w:rsidR="000C1FE8">
        <w:rPr>
          <w:rFonts w:ascii="Arial" w:hAnsi="Arial" w:cs="Arial"/>
          <w:sz w:val="20"/>
          <w:szCs w:val="20"/>
        </w:rPr>
        <w:t>chnology operation management</w:t>
      </w:r>
    </w:p>
    <w:p w:rsidR="008C1B6F" w:rsidRDefault="008C1B6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B6F">
        <w:rPr>
          <w:rFonts w:ascii="Arial" w:hAnsi="Arial" w:cs="Arial"/>
          <w:sz w:val="20"/>
          <w:szCs w:val="20"/>
        </w:rPr>
        <w:t>- We hereby declare that the above information is true and take full responsibility before the law for the published information</w:t>
      </w:r>
      <w:bookmarkStart w:id="0" w:name="_GoBack"/>
      <w:bookmarkEnd w:id="0"/>
    </w:p>
    <w:sectPr w:rsidR="008C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C1FE8"/>
    <w:rsid w:val="000E15ED"/>
    <w:rsid w:val="00125C9D"/>
    <w:rsid w:val="001654BA"/>
    <w:rsid w:val="0026711C"/>
    <w:rsid w:val="00293FEB"/>
    <w:rsid w:val="002B59F4"/>
    <w:rsid w:val="002D0B89"/>
    <w:rsid w:val="00303E63"/>
    <w:rsid w:val="00330005"/>
    <w:rsid w:val="00346788"/>
    <w:rsid w:val="003A771E"/>
    <w:rsid w:val="003B2570"/>
    <w:rsid w:val="00467BC0"/>
    <w:rsid w:val="00496733"/>
    <w:rsid w:val="004C7900"/>
    <w:rsid w:val="005B0276"/>
    <w:rsid w:val="005E7D00"/>
    <w:rsid w:val="00645CB5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8C1B6F"/>
    <w:rsid w:val="008F25A6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53C0E"/>
    <w:rsid w:val="00ED31AF"/>
    <w:rsid w:val="00F02E19"/>
    <w:rsid w:val="00F163FC"/>
    <w:rsid w:val="00F4700F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63</cp:revision>
  <dcterms:created xsi:type="dcterms:W3CDTF">2019-10-16T10:03:00Z</dcterms:created>
  <dcterms:modified xsi:type="dcterms:W3CDTF">2020-04-06T22:50:00Z</dcterms:modified>
</cp:coreProperties>
</file>